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F1" w:rsidRPr="003F23BC" w:rsidRDefault="00D270F1" w:rsidP="003050EA">
      <w:pPr>
        <w:widowControl w:val="0"/>
        <w:snapToGrid w:val="0"/>
        <w:spacing w:before="80" w:after="0" w:line="30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3F2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“</w:t>
      </w:r>
      <w:r w:rsidRPr="003F23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testimonianza cristiana</w:t>
      </w:r>
      <w:r w:rsidRPr="003F23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”</w:t>
      </w:r>
    </w:p>
    <w:p w:rsidR="00894D60" w:rsidRPr="00894D60" w:rsidRDefault="00894D60" w:rsidP="00894D6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4D60">
        <w:rPr>
          <w:rFonts w:ascii="Times New Roman" w:eastAsia="Calibri" w:hAnsi="Times New Roman" w:cs="Times New Roman"/>
          <w:b/>
          <w:sz w:val="24"/>
          <w:szCs w:val="24"/>
        </w:rPr>
        <w:t>Rela</w:t>
      </w:r>
      <w:bookmarkStart w:id="0" w:name="_GoBack"/>
      <w:bookmarkEnd w:id="0"/>
      <w:r w:rsidRPr="00894D60">
        <w:rPr>
          <w:rFonts w:ascii="Times New Roman" w:eastAsia="Calibri" w:hAnsi="Times New Roman" w:cs="Times New Roman"/>
          <w:b/>
          <w:sz w:val="24"/>
          <w:szCs w:val="24"/>
        </w:rPr>
        <w:t xml:space="preserve">zione Raffaele </w:t>
      </w:r>
      <w:r w:rsidRPr="00894D60">
        <w:rPr>
          <w:rFonts w:ascii="Times New Roman" w:eastAsia="Calibri" w:hAnsi="Times New Roman" w:cs="Times New Roman"/>
          <w:sz w:val="24"/>
          <w:szCs w:val="24"/>
        </w:rPr>
        <w:t>su Fil. 2,12-18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Il testo della lettera ai Fil</w:t>
      </w:r>
      <w:r>
        <w:rPr>
          <w:rFonts w:ascii="Times New Roman" w:eastAsia="Calibri" w:hAnsi="Times New Roman" w:cs="Times New Roman"/>
          <w:sz w:val="24"/>
          <w:szCs w:val="24"/>
        </w:rPr>
        <w:t xml:space="preserve">ippesi al capitolo 2,12-18 che </w:t>
      </w:r>
      <w:r w:rsidRPr="00894D60">
        <w:rPr>
          <w:rFonts w:ascii="Times New Roman" w:eastAsia="Calibri" w:hAnsi="Times New Roman" w:cs="Times New Roman"/>
          <w:sz w:val="24"/>
          <w:szCs w:val="24"/>
        </w:rPr>
        <w:t>meditiamo stasera, è semplice, ma se facciamo attenzione sembra rivolto a noi oggi come 2000 anni fa ai discepoli.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Paolo riconosce ai discepoli una certa obbedienza alla parola ascoltata e una certa coerenza. Tuttavia invita i discepoli a vivere la loro vita, ad operare secondo i disegni di Dio, sia a livello personale ma anche collettivo.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Li invita ad essere testimoni, ad essere testimoni fedeli della Parola, ad essere testimoni irreprensibili, cioè onesti, incorruttibili, si </w:t>
      </w:r>
      <w:proofErr w:type="spellStart"/>
      <w:r w:rsidRPr="00894D60">
        <w:rPr>
          <w:rFonts w:ascii="Times New Roman" w:eastAsia="Calibri" w:hAnsi="Times New Roman" w:cs="Times New Roman"/>
          <w:sz w:val="24"/>
          <w:szCs w:val="24"/>
        </w:rPr>
        <w:t>da</w:t>
      </w:r>
      <w:proofErr w:type="spell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essere persone illuminate e luce per il mondo. Lo stesso invito è rivolto a noi, oggi.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Non è semplice, ma per arrivare a ciò, ci sono t</w:t>
      </w:r>
      <w:r>
        <w:rPr>
          <w:rFonts w:ascii="Times New Roman" w:eastAsia="Calibri" w:hAnsi="Times New Roman" w:cs="Times New Roman"/>
          <w:sz w:val="24"/>
          <w:szCs w:val="24"/>
        </w:rPr>
        <w:t xml:space="preserve">anti passaggi da fare. Occorre </w:t>
      </w: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approfondire il significato della Parola! Abbiamo letto: una parola che </w:t>
      </w:r>
      <w:proofErr w:type="spellStart"/>
      <w:r w:rsidRPr="00894D60">
        <w:rPr>
          <w:rFonts w:ascii="Times New Roman" w:eastAsia="Calibri" w:hAnsi="Times New Roman" w:cs="Times New Roman"/>
          <w:sz w:val="24"/>
          <w:szCs w:val="24"/>
        </w:rPr>
        <w:t>da</w:t>
      </w:r>
      <w:proofErr w:type="spell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la vita, quella del vangelo, è una parola che chiede di essere vissuta, perché è Dio che parla a noi. E se accogliamo la Parola e la viviamo, essa si comporta in noi come il seme, che marcendo produce frutto, e il frutto è Gesù parola vivificante che ci trasforma in uomini nuovi. Diventare uomini nuovi. Una proposta allettante, ma viene da chiederci: la Parola quali effetti concreti produce?               Le risposte sono tante </w:t>
      </w:r>
      <w:proofErr w:type="gramStart"/>
      <w:r w:rsidRPr="00894D60">
        <w:rPr>
          <w:rFonts w:ascii="Times New Roman" w:eastAsia="Calibri" w:hAnsi="Times New Roman" w:cs="Times New Roman"/>
          <w:sz w:val="24"/>
          <w:szCs w:val="24"/>
        </w:rPr>
        <w:t>e  adesso</w:t>
      </w:r>
      <w:proofErr w:type="gram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vedremo di citarne alcune.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La Parola fa vivere. Questo aspetto lo scopriamo nel volto, nel modo di accogliere, dalla serenità della persona che la vive.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D60">
        <w:rPr>
          <w:rFonts w:ascii="Times New Roman" w:eastAsia="Calibri" w:hAnsi="Times New Roman" w:cs="Times New Roman"/>
          <w:sz w:val="24"/>
          <w:szCs w:val="24"/>
        </w:rPr>
        <w:t>Ci rende liberi, perché è verità e la verità ci rende liberi.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Converte Perché ci trasforma dentro.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La Parola produce opere. Perché il fare opere buone lo sentiamo dentro come una necessità. Infatti l’amore per l’altro ci spinge a donarci e ad amare concretamente, con i muscoli.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Dona sapienza. E la sapienza è luce per tutte le situazioni che affrontiamo.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Suscita l’unione con Dio. Questo è un effetto importantissimo, perché tutti gli aspetti citati ed ancora altri, si sviluppano grazie al rapporto che abbiamo con Dio.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Infine, la Parola ci fa uno. Questo aspetto scaturisce dal Si che diciamo a Dio. Ci fa uno con la Trinità e tra di noi. E questo è il desiderio di Gesù. Infatti Gesù pregò il Padre dicendo: fa che tutti siano una cosa sola come io e Te.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Tutto ciò si realizza se siamo nell’amore. Infatti, chi ama acquista la luce, </w:t>
      </w:r>
      <w:proofErr w:type="gramStart"/>
      <w:r w:rsidRPr="00894D60">
        <w:rPr>
          <w:rFonts w:ascii="Times New Roman" w:eastAsia="Calibri" w:hAnsi="Times New Roman" w:cs="Times New Roman"/>
          <w:sz w:val="24"/>
          <w:szCs w:val="24"/>
        </w:rPr>
        <w:t>perché  frutto</w:t>
      </w:r>
      <w:proofErr w:type="gram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dell’amore, è illuminazione interiore. Ma ancora di più: l’amore che Dio mette dentro l’anima è soprannaturale e quindi il rapporto d’amore reciproco con </w:t>
      </w:r>
      <w:proofErr w:type="gramStart"/>
      <w:r w:rsidRPr="00894D60">
        <w:rPr>
          <w:rFonts w:ascii="Times New Roman" w:eastAsia="Calibri" w:hAnsi="Times New Roman" w:cs="Times New Roman"/>
          <w:sz w:val="24"/>
          <w:szCs w:val="24"/>
        </w:rPr>
        <w:t>lui  realizza</w:t>
      </w:r>
      <w:proofErr w:type="gram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la Sua presenza tra di noi.   Tutto ciò è straordinario, per questo l’apostolo Giacomo ci dice di non essere solo </w:t>
      </w:r>
      <w:proofErr w:type="gramStart"/>
      <w:r w:rsidRPr="00894D60">
        <w:rPr>
          <w:rFonts w:ascii="Times New Roman" w:eastAsia="Calibri" w:hAnsi="Times New Roman" w:cs="Times New Roman"/>
          <w:sz w:val="24"/>
          <w:szCs w:val="24"/>
        </w:rPr>
        <w:t>ascoltatori ,</w:t>
      </w:r>
      <w:proofErr w:type="gram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ma di essere persone vive, illuminate dalla parola.</w:t>
      </w:r>
    </w:p>
    <w:p w:rsidR="00894D60" w:rsidRPr="00894D60" w:rsidRDefault="00894D60" w:rsidP="00894D6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Per capire meglio, dobbiamo fare pratica, ma cosa vuol dire fare pratica?  Quando qualcuno ci passa accanto, al lavoro, a scuola, per strada, in famiglia, ecc. la nostra parte è quella di amare come ci dice il vangelo. Ma occorre amare da Gesù, e per fare questo, è necessario sempre ascoltare la Sua voce che parla dentro di noi.</w:t>
      </w:r>
    </w:p>
    <w:p w:rsidR="00894D60" w:rsidRPr="00894D60" w:rsidRDefault="00894D60" w:rsidP="00894D6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Ma occorre fare una certa attenzione. A volte dentro siamo infuocati e vogliamo donare ciò che abbiamo, ma la gente che incontriamo, anche i nostri fratelli, non sempre sono capaci o disponibili ad accogliere la parola che comunichiamo. Allora occorre solo amare, ascoltare </w:t>
      </w:r>
      <w:proofErr w:type="gramStart"/>
      <w:r w:rsidRPr="00894D60">
        <w:rPr>
          <w:rFonts w:ascii="Times New Roman" w:eastAsia="Calibri" w:hAnsi="Times New Roman" w:cs="Times New Roman"/>
          <w:sz w:val="24"/>
          <w:szCs w:val="24"/>
        </w:rPr>
        <w:t>l’altro,  aiutarlo</w:t>
      </w:r>
      <w:proofErr w:type="gram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per  eventuali necessità. </w:t>
      </w:r>
    </w:p>
    <w:p w:rsidR="00894D60" w:rsidRPr="00894D60" w:rsidRDefault="00894D60" w:rsidP="00894D6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Viceversa, se incontriamo persone disponibili all’ascolto, magari sensibili all’annuncio del vangelo, allora </w:t>
      </w:r>
      <w:proofErr w:type="spellStart"/>
      <w:r w:rsidRPr="00894D60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che possiamo parlare di ciò che Gesù ha operato in noi.                                                                                                                        Non dobbiamo insomma avere fretta, occorre amare e stare accorti. 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Al versetto 14, abbiamo letto che Paolo invita a fare tutto senza critiche o mormorazioni.     In questo versetto, </w:t>
      </w:r>
      <w:proofErr w:type="gramStart"/>
      <w:r w:rsidRPr="00894D60">
        <w:rPr>
          <w:rFonts w:ascii="Times New Roman" w:eastAsia="Calibri" w:hAnsi="Times New Roman" w:cs="Times New Roman"/>
          <w:sz w:val="24"/>
          <w:szCs w:val="24"/>
        </w:rPr>
        <w:t>credo  ci</w:t>
      </w:r>
      <w:proofErr w:type="gram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rivediamo un </w:t>
      </w:r>
      <w:proofErr w:type="spellStart"/>
      <w:r w:rsidRPr="00894D60">
        <w:rPr>
          <w:rFonts w:ascii="Times New Roman" w:eastAsia="Calibri" w:hAnsi="Times New Roman" w:cs="Times New Roman"/>
          <w:sz w:val="24"/>
          <w:szCs w:val="24"/>
        </w:rPr>
        <w:t>po</w:t>
      </w:r>
      <w:proofErr w:type="spell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tutti, perché vedete, quando non siamo in Dio, non siamo nell’amore, e quando non siamo nell’amore, tutto ci pesa, ci </w:t>
      </w:r>
      <w:proofErr w:type="spellStart"/>
      <w:r w:rsidRPr="00894D60">
        <w:rPr>
          <w:rFonts w:ascii="Times New Roman" w:eastAsia="Calibri" w:hAnsi="Times New Roman" w:cs="Times New Roman"/>
          <w:sz w:val="24"/>
          <w:szCs w:val="24"/>
        </w:rPr>
        <w:t>da</w:t>
      </w:r>
      <w:proofErr w:type="spell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fastidio. Perfino il fratello che magari sta lavorando per la comunità.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Ci sono a volte dei fratelli che presentano la vita cristiana in una maniera attiva, quasi avventurosa e presentano uno pseudo messaggio evangelico che sollecita la persona a fare sentire quasi una missione quanto egli fa. Quanti incontri si fanno in giro, ma pur essendo incontri di preghiera o altro, sono vuoti. L’amore, quello vero non c’è. Infatti tolgono alla vita evangelica quel che c’è di più bello, cioè: la normalità di una vita soprannaturale semplice, armoniosa.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4D60">
        <w:rPr>
          <w:rFonts w:ascii="Times New Roman" w:eastAsia="Calibri" w:hAnsi="Times New Roman" w:cs="Times New Roman"/>
          <w:sz w:val="24"/>
          <w:szCs w:val="24"/>
        </w:rPr>
        <w:t>Purtoppo</w:t>
      </w:r>
      <w:proofErr w:type="spell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tante volte si corre, pensando di fare i propri doveri, ma si finisce col non amare chi ci passa accanto perché troppo presi dal fare, quindi non si vive la parola. 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Cosa fare allora per tenere alta la Parola di vita? Occorre mettere in pratica il vangelo oltre che singolarmente, insieme. Diceva Chiara Lubich: se siamo uniti Dio è fra noi, è questo vale. Vale più di og</w:t>
      </w:r>
      <w:r>
        <w:rPr>
          <w:rFonts w:ascii="Times New Roman" w:eastAsia="Calibri" w:hAnsi="Times New Roman" w:cs="Times New Roman"/>
          <w:sz w:val="24"/>
          <w:szCs w:val="24"/>
        </w:rPr>
        <w:t xml:space="preserve">ni tesoro che può possedere il </w:t>
      </w:r>
      <w:r w:rsidRPr="00894D60">
        <w:rPr>
          <w:rFonts w:ascii="Times New Roman" w:eastAsia="Calibri" w:hAnsi="Times New Roman" w:cs="Times New Roman"/>
          <w:sz w:val="24"/>
          <w:szCs w:val="24"/>
        </w:rPr>
        <w:t>nostro cuore.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lastRenderedPageBreak/>
        <w:t>Gesù nella storia ha ispirato i santi con le Sue eterne verità. Diremmo oggi, che quella è stata l’era dei santi, ma io dico che anche questa è l’era Sua: non di un santo, ma di Lui, di Lui fra noi, di Lui vivente in noi, del Suo Corpo Mistico e della comunità cristiana.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Ed è questa la più grande testimonianza cristiana: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avere Gesù in mezzo a noi. Lui lo ha </w:t>
      </w:r>
      <w:proofErr w:type="gramStart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detto:   </w:t>
      </w:r>
      <w:proofErr w:type="gram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   se due o più sono uniti nel mio nome, Io sono in mezzo a loro.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Una comunità viva testimonia la bellezza di Dio, ed affascina, incuriosisce chi ci guarda dall’esterno, e chi ci guarda deve poter dire come dei primi cristiani: guardate come si amano. E se qualcuno ci chiede perché siamo così, noi dobbiamo poter dire vieni e vedi.  </w:t>
      </w:r>
    </w:p>
    <w:p w:rsidR="00894D60" w:rsidRPr="00894D60" w:rsidRDefault="00894D60" w:rsidP="00894D6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Se riusciamo in questo, allora potremo dire che abbiamo fatto la volontà di Dio.</w:t>
      </w:r>
    </w:p>
    <w:p w:rsidR="00894D60" w:rsidRPr="00894D60" w:rsidRDefault="00894D60" w:rsidP="00894D6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Quando ho </w:t>
      </w:r>
      <w:proofErr w:type="gramStart"/>
      <w:r w:rsidRPr="00894D60">
        <w:rPr>
          <w:rFonts w:ascii="Times New Roman" w:eastAsia="Calibri" w:hAnsi="Times New Roman" w:cs="Times New Roman"/>
          <w:sz w:val="24"/>
          <w:szCs w:val="24"/>
        </w:rPr>
        <w:t>scoperto  Gesù</w:t>
      </w:r>
      <w:proofErr w:type="gram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nella mia vita, sono rimasto folgorato dalle parole di un canto del </w:t>
      </w:r>
      <w:proofErr w:type="spellStart"/>
      <w:r w:rsidRPr="00894D60">
        <w:rPr>
          <w:rFonts w:ascii="Times New Roman" w:eastAsia="Calibri" w:hAnsi="Times New Roman" w:cs="Times New Roman"/>
          <w:sz w:val="24"/>
          <w:szCs w:val="24"/>
        </w:rPr>
        <w:t>Gen</w:t>
      </w:r>
      <w:proofErr w:type="spell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Rosso che si intitola : sono strade. Le parole di questa canzone, sono di una bellezza incredibile, che ancora oggi mi aiutano a riflettere, a vivere il vangelo in questo mondo pieno di insidie, ma anche di cose belle che l’Eterno Padre ci </w:t>
      </w:r>
      <w:proofErr w:type="spellStart"/>
      <w:r w:rsidRPr="00894D60">
        <w:rPr>
          <w:rFonts w:ascii="Times New Roman" w:eastAsia="Calibri" w:hAnsi="Times New Roman" w:cs="Times New Roman"/>
          <w:sz w:val="24"/>
          <w:szCs w:val="24"/>
        </w:rPr>
        <w:t>da</w:t>
      </w:r>
      <w:proofErr w:type="spellEnd"/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. Voglio farvene dono.                  </w:t>
      </w:r>
    </w:p>
    <w:p w:rsidR="00894D60" w:rsidRPr="00894D60" w:rsidRDefault="00894D60" w:rsidP="00894D6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>La canzone recita così:</w:t>
      </w: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4D60" w:rsidRPr="00894D60" w:rsidRDefault="00894D60" w:rsidP="00894D6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4D60" w:rsidRPr="00894D60" w:rsidRDefault="00894D60" w:rsidP="00894D6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  <w:sectPr w:rsidR="00894D60" w:rsidRPr="00894D60">
          <w:pgSz w:w="11906" w:h="16838"/>
          <w:pgMar w:top="720" w:right="720" w:bottom="720" w:left="720" w:header="708" w:footer="708" w:gutter="0"/>
          <w:cols w:space="720"/>
        </w:sectPr>
      </w:pPr>
    </w:p>
    <w:p w:rsidR="00894D60" w:rsidRPr="00894D60" w:rsidRDefault="00894D60" w:rsidP="0089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Questa terra è piena di cose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che tanti uomini possono avere.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strade sulle quali cammino,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frutti che posso mangiare,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fiori che hanno un colore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e il loro profumo mi può innamorare.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voci, canzoni, poesie,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gioie, lamenti e silenzio,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uomini, donne e bambini,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sguardi di vivi che posso incontrare.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E se qualcuno mi può dire: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(A me non basta, voglio di più!),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io gli rispondo: sì, c'è un mondo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ancor più grande che puoi scoprir.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C'è una terra fatta di cose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che ancora pochi sanno vedere.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strade sospese nell'aria,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frutti di un altro sapore,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fiori sbocciati per sempre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perché come fiori han saputo morire.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voci, canzoni, poesie,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che tu senti se in te c'è il silenzio,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sono anime che sanno dire</w:t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894D6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per chi sa ascoltare parole più vere.</w:t>
      </w:r>
    </w:p>
    <w:p w:rsidR="00894D60" w:rsidRPr="00894D60" w:rsidRDefault="00894D60" w:rsidP="0089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</w:p>
    <w:p w:rsidR="00894D60" w:rsidRPr="00894D60" w:rsidRDefault="00894D60" w:rsidP="0089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894D60" w:rsidRPr="00894D60">
          <w:type w:val="continuous"/>
          <w:pgSz w:w="11906" w:h="16838"/>
          <w:pgMar w:top="720" w:right="720" w:bottom="720" w:left="720" w:header="709" w:footer="709" w:gutter="0"/>
          <w:cols w:num="2" w:space="708"/>
        </w:sectPr>
      </w:pPr>
    </w:p>
    <w:p w:rsidR="00894D60" w:rsidRPr="00894D60" w:rsidRDefault="00894D60" w:rsidP="0089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4D60" w:rsidRPr="00894D60" w:rsidRDefault="00894D60" w:rsidP="00894D6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94D6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Dalle parole di questo canto, scopriamo una mistica, un lavorio interiore straordinario.       C’è tutto il vangelo svelato nella vita di una persona. Infatti se diciamo </w:t>
      </w:r>
      <w:proofErr w:type="spellStart"/>
      <w:r w:rsidRPr="00894D60">
        <w:rPr>
          <w:rFonts w:ascii="Times New Roman" w:eastAsia="Calibri" w:hAnsi="Times New Roman" w:cs="Times New Roman"/>
          <w:sz w:val="24"/>
          <w:szCs w:val="24"/>
          <w:lang w:eastAsia="it-IT"/>
        </w:rPr>
        <w:t>si</w:t>
      </w:r>
      <w:proofErr w:type="spellEnd"/>
      <w:r w:rsidRPr="00894D6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 Gesù, la Sua parola ci lavora dentro, e allora anche </w:t>
      </w:r>
      <w:proofErr w:type="gramStart"/>
      <w:r w:rsidRPr="00894D60">
        <w:rPr>
          <w:rFonts w:ascii="Times New Roman" w:eastAsia="Calibri" w:hAnsi="Times New Roman" w:cs="Times New Roman"/>
          <w:sz w:val="24"/>
          <w:szCs w:val="24"/>
          <w:lang w:eastAsia="it-IT"/>
        </w:rPr>
        <w:t>noi  possiamo</w:t>
      </w:r>
      <w:proofErr w:type="gramEnd"/>
      <w:r w:rsidRPr="00894D6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essere fiori sbocciati per sempre, perché come fiori abbiamo saputo morire. </w:t>
      </w:r>
    </w:p>
    <w:p w:rsidR="00894D60" w:rsidRPr="00894D60" w:rsidRDefault="00894D60" w:rsidP="00894D60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894D60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A cura di Raffaele Giocolano</w:t>
      </w:r>
    </w:p>
    <w:p w:rsidR="00BF205F" w:rsidRDefault="00BF205F"/>
    <w:sectPr w:rsidR="00BF2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60"/>
    <w:rsid w:val="003050EA"/>
    <w:rsid w:val="00894D60"/>
    <w:rsid w:val="00BF205F"/>
    <w:rsid w:val="00D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7E9C-E67A-49C8-B03F-49D4F169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3</cp:revision>
  <dcterms:created xsi:type="dcterms:W3CDTF">2018-11-22T21:44:00Z</dcterms:created>
  <dcterms:modified xsi:type="dcterms:W3CDTF">2018-11-22T21:52:00Z</dcterms:modified>
</cp:coreProperties>
</file>